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21AFD" w14:textId="77777777" w:rsidR="00EE2054" w:rsidRDefault="00EE2054"/>
    <w:p w14:paraId="6EFFF477" w14:textId="5B66876D" w:rsidR="00D2650C" w:rsidRPr="00D2650C" w:rsidRDefault="00D2650C" w:rsidP="00D2650C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Times New Roman"/>
          <w:color w:val="212121"/>
          <w:kern w:val="0"/>
          <w:sz w:val="36"/>
          <w:szCs w:val="36"/>
          <w14:ligatures w14:val="none"/>
        </w:rPr>
      </w:pPr>
      <w:r w:rsidRPr="00D2650C">
        <w:rPr>
          <w:rFonts w:ascii="Helvetica" w:eastAsia="Times New Roman" w:hAnsi="Helvetica" w:cs="Times New Roman"/>
          <w:color w:val="212121"/>
          <w:kern w:val="0"/>
          <w:sz w:val="48"/>
          <w:szCs w:val="48"/>
          <w:bdr w:val="none" w:sz="0" w:space="0" w:color="auto" w:frame="1"/>
          <w14:ligatures w14:val="none"/>
        </w:rPr>
        <w:t>D</w:t>
      </w:r>
      <w:r>
        <w:rPr>
          <w:rFonts w:ascii="Helvetica" w:eastAsia="Times New Roman" w:hAnsi="Helvetica" w:cs="Times New Roman"/>
          <w:color w:val="212121"/>
          <w:kern w:val="0"/>
          <w:sz w:val="48"/>
          <w:szCs w:val="48"/>
          <w:bdr w:val="none" w:sz="0" w:space="0" w:color="auto" w:frame="1"/>
          <w14:ligatures w14:val="none"/>
        </w:rPr>
        <w:t xml:space="preserve">iagnostic Statistical Manual </w:t>
      </w:r>
      <w:r w:rsidRPr="00D2650C">
        <w:rPr>
          <w:rFonts w:ascii="Helvetica" w:eastAsia="Times New Roman" w:hAnsi="Helvetica" w:cs="Times New Roman"/>
          <w:color w:val="212121"/>
          <w:kern w:val="0"/>
          <w:sz w:val="48"/>
          <w:szCs w:val="48"/>
          <w:bdr w:val="none" w:sz="0" w:space="0" w:color="auto" w:frame="1"/>
          <w14:ligatures w14:val="none"/>
        </w:rPr>
        <w:t>5</w:t>
      </w:r>
      <w:r w:rsidR="0050063C">
        <w:rPr>
          <w:rFonts w:ascii="Helvetica" w:eastAsia="Times New Roman" w:hAnsi="Helvetica" w:cs="Times New Roman"/>
          <w:color w:val="212121"/>
          <w:kern w:val="0"/>
          <w:sz w:val="48"/>
          <w:szCs w:val="48"/>
          <w:bdr w:val="none" w:sz="0" w:space="0" w:color="auto" w:frame="1"/>
          <w14:ligatures w14:val="none"/>
        </w:rPr>
        <w:t xml:space="preserve"> </w:t>
      </w:r>
      <w:r w:rsidRPr="00D2650C">
        <w:rPr>
          <w:rFonts w:ascii="Helvetica" w:eastAsia="Times New Roman" w:hAnsi="Helvetica" w:cs="Times New Roman"/>
          <w:color w:val="212121"/>
          <w:kern w:val="0"/>
          <w:sz w:val="48"/>
          <w:szCs w:val="48"/>
          <w:bdr w:val="none" w:sz="0" w:space="0" w:color="auto" w:frame="1"/>
          <w14:ligatures w14:val="none"/>
        </w:rPr>
        <w:t>TR Substance Use Disorder Criteria</w:t>
      </w:r>
    </w:p>
    <w:p w14:paraId="6C5267F9" w14:textId="7D296E90" w:rsidR="00D2650C" w:rsidRPr="00D2650C" w:rsidRDefault="00D2650C" w:rsidP="00D265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00D2650C"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  <w:t xml:space="preserve">Substance use disorders span a wide variety of problems arising from substance use, and </w:t>
      </w:r>
      <w:r w:rsidRPr="00D2650C">
        <w:rPr>
          <w:rFonts w:ascii="Merriweather" w:eastAsia="Times New Roman" w:hAnsi="Merriweather" w:cs="Times New Roman"/>
          <w:color w:val="FF0000"/>
          <w:kern w:val="0"/>
          <w:sz w:val="24"/>
          <w:szCs w:val="24"/>
          <w14:ligatures w14:val="none"/>
        </w:rPr>
        <w:t>cover 11 different criteria</w:t>
      </w:r>
      <w:r w:rsidRPr="00D2650C"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  <w:t>:</w:t>
      </w:r>
    </w:p>
    <w:p w14:paraId="306BA748" w14:textId="77777777" w:rsidR="00D2650C" w:rsidRPr="00D2650C" w:rsidRDefault="00D2650C" w:rsidP="00D265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00D2650C"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  <w:t>Taking the substance in larger amounts or for longer than you're meant to</w:t>
      </w:r>
    </w:p>
    <w:p w14:paraId="2CFD3752" w14:textId="77777777" w:rsidR="00D2650C" w:rsidRPr="00D2650C" w:rsidRDefault="00D2650C" w:rsidP="00D265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00D2650C"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  <w:t>Wanting to cut down or stop using the substance but not managing to</w:t>
      </w:r>
    </w:p>
    <w:p w14:paraId="0940072E" w14:textId="77777777" w:rsidR="00D2650C" w:rsidRPr="00D2650C" w:rsidRDefault="00D2650C" w:rsidP="00D265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00D2650C"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  <w:t>Spending a lot of time getting, using, or recovering from use of the substance</w:t>
      </w:r>
    </w:p>
    <w:p w14:paraId="786020A3" w14:textId="77777777" w:rsidR="00D2650C" w:rsidRPr="00D2650C" w:rsidRDefault="00D2650C" w:rsidP="00D265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00D2650C"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  <w:t>Cravings and urges to use the substance</w:t>
      </w:r>
    </w:p>
    <w:p w14:paraId="1AD0FE82" w14:textId="77777777" w:rsidR="00D2650C" w:rsidRPr="00D2650C" w:rsidRDefault="00D2650C" w:rsidP="00D265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00D2650C"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  <w:t>Not managing to do what you should at work, home, or school because of substance use</w:t>
      </w:r>
    </w:p>
    <w:p w14:paraId="5EC08D47" w14:textId="77777777" w:rsidR="00D2650C" w:rsidRPr="00D2650C" w:rsidRDefault="00D2650C" w:rsidP="00D265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00D2650C"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  <w:t>Continuing to use, even when it causes problems in relationships</w:t>
      </w:r>
    </w:p>
    <w:p w14:paraId="1BF8C4A5" w14:textId="77777777" w:rsidR="00D2650C" w:rsidRPr="00D2650C" w:rsidRDefault="00D2650C" w:rsidP="00D265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00D2650C"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  <w:t>Giving up important social, occupational, or recreational activities because of substance use</w:t>
      </w:r>
    </w:p>
    <w:p w14:paraId="319CBE57" w14:textId="77777777" w:rsidR="00D2650C" w:rsidRPr="00D2650C" w:rsidRDefault="00D2650C" w:rsidP="00D265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00D2650C"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  <w:t>Using substances again and again, even when it puts you in danger</w:t>
      </w:r>
    </w:p>
    <w:p w14:paraId="653EE59F" w14:textId="77777777" w:rsidR="00D2650C" w:rsidRPr="00D2650C" w:rsidRDefault="00D2650C" w:rsidP="00D265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00D2650C"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  <w:t>Continuing to use, even when you know you have a physical or psychological problem that could have been caused or made worse by the substance</w:t>
      </w:r>
    </w:p>
    <w:p w14:paraId="38FBF2AF" w14:textId="77777777" w:rsidR="00D2650C" w:rsidRPr="00D2650C" w:rsidRDefault="00D2650C" w:rsidP="00D265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00D2650C"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  <w:t>Needing more of the substance to get the effect you want (tolerance)</w:t>
      </w:r>
    </w:p>
    <w:p w14:paraId="3499E8F5" w14:textId="77777777" w:rsidR="00D2650C" w:rsidRPr="00D2650C" w:rsidRDefault="00D2650C" w:rsidP="00D265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00D2650C"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  <w:t>Development of withdrawal symptoms, which can be relieved by taking more of the substance</w:t>
      </w:r>
    </w:p>
    <w:p w14:paraId="0F8AE07D" w14:textId="77777777" w:rsidR="00D2650C" w:rsidRPr="00D2650C" w:rsidRDefault="00D2650C" w:rsidP="00D2650C">
      <w:pPr>
        <w:shd w:val="clear" w:color="auto" w:fill="F7F9F9"/>
        <w:spacing w:after="0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00D2650C"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  <w:t>The 11 criteria outlined in the DSM-5-TR can be grouped into four primary categories: physical dependence, risky use, social problems, and impaired control.</w:t>
      </w:r>
    </w:p>
    <w:p w14:paraId="7D267750" w14:textId="77777777" w:rsidR="00D2650C" w:rsidRPr="00D2650C" w:rsidRDefault="00D2650C" w:rsidP="00D2650C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Helvetica" w:eastAsia="Times New Roman" w:hAnsi="Helvetica" w:cs="Times New Roman"/>
          <w:color w:val="212121"/>
          <w:kern w:val="0"/>
          <w:sz w:val="27"/>
          <w:szCs w:val="27"/>
          <w14:ligatures w14:val="none"/>
        </w:rPr>
      </w:pPr>
      <w:r w:rsidRPr="00D2650C">
        <w:rPr>
          <w:rFonts w:ascii="Helvetica" w:eastAsia="Times New Roman" w:hAnsi="Helvetica" w:cs="Times New Roman"/>
          <w:color w:val="212121"/>
          <w:kern w:val="0"/>
          <w:sz w:val="36"/>
          <w:szCs w:val="36"/>
          <w:bdr w:val="none" w:sz="0" w:space="0" w:color="auto" w:frame="1"/>
          <w14:ligatures w14:val="none"/>
        </w:rPr>
        <w:t>Severity of Substance Use Disorders</w:t>
      </w:r>
    </w:p>
    <w:p w14:paraId="47BC2C80" w14:textId="77777777" w:rsidR="00D2650C" w:rsidRPr="00D2650C" w:rsidRDefault="00D2650C" w:rsidP="00D265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00D2650C"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  <w:t>The DSM-5-TR allows clinicians to specify how severe or how much of a problem the substance use disorder is, depending on how many symptoms are identified.</w:t>
      </w:r>
    </w:p>
    <w:p w14:paraId="19040ED5" w14:textId="77777777" w:rsidR="00D2650C" w:rsidRPr="00D2650C" w:rsidRDefault="00D2650C" w:rsidP="00D2650C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00D2650C">
        <w:rPr>
          <w:rFonts w:ascii="Merriweather" w:eastAsia="Times New Roman" w:hAnsi="Merriweather" w:cs="Times New Roman"/>
          <w:b/>
          <w:bCs/>
          <w:color w:val="212121"/>
          <w:kern w:val="0"/>
          <w:sz w:val="24"/>
          <w:szCs w:val="24"/>
          <w:bdr w:val="none" w:sz="0" w:space="0" w:color="auto" w:frame="1"/>
          <w14:ligatures w14:val="none"/>
        </w:rPr>
        <w:t>Mild</w:t>
      </w:r>
      <w:r w:rsidRPr="00D2650C"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  <w:t>: Two or three symptoms indicate a mild substance use disorder.</w:t>
      </w:r>
      <w:r w:rsidRPr="00D2650C">
        <w:rPr>
          <w:rFonts w:ascii="Merriweather" w:eastAsia="Times New Roman" w:hAnsi="Merriweather" w:cs="Times New Roman"/>
          <w:color w:val="0000EE"/>
          <w:kern w:val="0"/>
          <w:sz w:val="18"/>
          <w:szCs w:val="18"/>
          <w:bdr w:val="none" w:sz="0" w:space="0" w:color="auto" w:frame="1"/>
          <w:vertAlign w:val="superscript"/>
          <w14:ligatures w14:val="none"/>
        </w:rPr>
        <w:t>5</w:t>
      </w:r>
    </w:p>
    <w:p w14:paraId="4BB9BD2C" w14:textId="77777777" w:rsidR="00D2650C" w:rsidRPr="00D2650C" w:rsidRDefault="00D2650C" w:rsidP="00D2650C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00D2650C">
        <w:rPr>
          <w:rFonts w:ascii="Merriweather" w:eastAsia="Times New Roman" w:hAnsi="Merriweather" w:cs="Times New Roman"/>
          <w:b/>
          <w:bCs/>
          <w:color w:val="212121"/>
          <w:kern w:val="0"/>
          <w:sz w:val="24"/>
          <w:szCs w:val="24"/>
          <w:bdr w:val="none" w:sz="0" w:space="0" w:color="auto" w:frame="1"/>
          <w14:ligatures w14:val="none"/>
        </w:rPr>
        <w:t>Moderate</w:t>
      </w:r>
      <w:r w:rsidRPr="00D2650C"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  <w:t>: Four or five symptoms indicate a moderate substance use disorder.</w:t>
      </w:r>
    </w:p>
    <w:p w14:paraId="2F9B18E0" w14:textId="77777777" w:rsidR="00D2650C" w:rsidRPr="00D2650C" w:rsidRDefault="00D2650C" w:rsidP="00D2650C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00D2650C">
        <w:rPr>
          <w:rFonts w:ascii="Merriweather" w:eastAsia="Times New Roman" w:hAnsi="Merriweather" w:cs="Times New Roman"/>
          <w:b/>
          <w:bCs/>
          <w:color w:val="212121"/>
          <w:kern w:val="0"/>
          <w:sz w:val="24"/>
          <w:szCs w:val="24"/>
          <w:bdr w:val="none" w:sz="0" w:space="0" w:color="auto" w:frame="1"/>
          <w14:ligatures w14:val="none"/>
        </w:rPr>
        <w:t>Severe</w:t>
      </w:r>
      <w:r w:rsidRPr="00D2650C"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  <w:t>: Six or more symptoms indicate a severe substance use disorder.</w:t>
      </w:r>
    </w:p>
    <w:p w14:paraId="6C1625AF" w14:textId="77777777" w:rsidR="00D2650C" w:rsidRPr="00D2650C" w:rsidRDefault="00D2650C" w:rsidP="00D265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00D2650C"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  <w:lastRenderedPageBreak/>
        <w:t>Clinicians can also add "in early remission," "in sustained remission," "on maintenance therapy" for certain substances, and "in a controlled environment." These further describe the current state of the substance use disorder.</w:t>
      </w:r>
    </w:p>
    <w:p w14:paraId="28B0A263" w14:textId="77777777" w:rsidR="00D2650C" w:rsidRPr="00D2650C" w:rsidRDefault="00D2650C" w:rsidP="00D265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</w:pPr>
      <w:r w:rsidRPr="00D2650C">
        <w:rPr>
          <w:rFonts w:ascii="Merriweather" w:eastAsia="Times New Roman" w:hAnsi="Merriweather" w:cs="Times New Roman"/>
          <w:color w:val="212121"/>
          <w:kern w:val="0"/>
          <w:sz w:val="24"/>
          <w:szCs w:val="24"/>
          <w14:ligatures w14:val="none"/>
        </w:rPr>
        <w:t>Understanding the severity of a substance use disorder can help doctors and therapists better determine which treatments to recommend. Choosing the appropriate level of care may improve a person's chances of recovery.</w:t>
      </w:r>
    </w:p>
    <w:p w14:paraId="4A02BB61" w14:textId="77777777" w:rsidR="00D2650C" w:rsidRDefault="00D2650C"/>
    <w:sectPr w:rsidR="00D26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8BA"/>
    <w:multiLevelType w:val="multilevel"/>
    <w:tmpl w:val="5BD6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63D53"/>
    <w:multiLevelType w:val="multilevel"/>
    <w:tmpl w:val="D3AA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6417E"/>
    <w:multiLevelType w:val="multilevel"/>
    <w:tmpl w:val="8D52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470714"/>
    <w:multiLevelType w:val="multilevel"/>
    <w:tmpl w:val="6B2A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870326">
    <w:abstractNumId w:val="3"/>
  </w:num>
  <w:num w:numId="2" w16cid:durableId="1501509171">
    <w:abstractNumId w:val="2"/>
  </w:num>
  <w:num w:numId="3" w16cid:durableId="1549565036">
    <w:abstractNumId w:val="1"/>
  </w:num>
  <w:num w:numId="4" w16cid:durableId="55759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0C"/>
    <w:rsid w:val="0050063C"/>
    <w:rsid w:val="009A627A"/>
    <w:rsid w:val="00D2650C"/>
    <w:rsid w:val="00E9447F"/>
    <w:rsid w:val="00E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1C7B"/>
  <w15:chartTrackingRefBased/>
  <w15:docId w15:val="{B70DB419-1320-4D03-95CF-F0ED387C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5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5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5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5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5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5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128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2EBE7E"/>
            <w:bottom w:val="none" w:sz="0" w:space="0" w:color="auto"/>
            <w:right w:val="none" w:sz="0" w:space="0" w:color="auto"/>
          </w:divBdr>
          <w:divsChild>
            <w:div w:id="18027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487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2EBE7E"/>
            <w:bottom w:val="none" w:sz="0" w:space="0" w:color="auto"/>
            <w:right w:val="none" w:sz="0" w:space="0" w:color="auto"/>
          </w:divBdr>
          <w:divsChild>
            <w:div w:id="3837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lockamy</dc:creator>
  <cp:keywords/>
  <dc:description/>
  <cp:lastModifiedBy>daniel lockamy</cp:lastModifiedBy>
  <cp:revision>1</cp:revision>
  <dcterms:created xsi:type="dcterms:W3CDTF">2024-09-05T02:59:00Z</dcterms:created>
  <dcterms:modified xsi:type="dcterms:W3CDTF">2024-09-05T03:11:00Z</dcterms:modified>
</cp:coreProperties>
</file>